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9C4F" w14:textId="77777777" w:rsidR="00C75A83" w:rsidRPr="00C75A83" w:rsidRDefault="00C75A83" w:rsidP="00C75A83">
      <w:pPr>
        <w:shd w:val="clear" w:color="auto" w:fill="FFFFFF"/>
        <w:spacing w:line="360" w:lineRule="auto"/>
        <w:jc w:val="center"/>
        <w:textAlignment w:val="baseline"/>
        <w:outlineLvl w:val="0"/>
        <w:rPr>
          <w:rFonts w:ascii="Times New Roman" w:eastAsia="Times New Roman" w:hAnsi="Times New Roman" w:cs="Times New Roman"/>
          <w:b/>
          <w:bCs/>
          <w:color w:val="FF0000"/>
          <w:kern w:val="36"/>
          <w:sz w:val="36"/>
          <w:szCs w:val="36"/>
          <w:lang w:eastAsia="en-US"/>
        </w:rPr>
      </w:pPr>
      <w:bookmarkStart w:id="0" w:name="_Hlk142582839"/>
      <w:r w:rsidRPr="00C75A83">
        <w:rPr>
          <w:rFonts w:ascii="Times New Roman" w:eastAsia="Times New Roman" w:hAnsi="Times New Roman" w:cs="Times New Roman"/>
          <w:b/>
          <w:bCs/>
          <w:color w:val="FF0000"/>
          <w:kern w:val="36"/>
          <w:sz w:val="36"/>
          <w:szCs w:val="36"/>
          <w:lang w:eastAsia="en-US"/>
        </w:rPr>
        <w:t xml:space="preserve">CÂU CHUYỆN HỌC TẬP TƯ TƯỞNG </w:t>
      </w:r>
    </w:p>
    <w:p w14:paraId="6DC660CF" w14:textId="4388AB11" w:rsidR="00C75A83" w:rsidRPr="00C75A83" w:rsidRDefault="00C75A83" w:rsidP="00C75A83">
      <w:pPr>
        <w:shd w:val="clear" w:color="auto" w:fill="FFFFFF"/>
        <w:spacing w:line="360" w:lineRule="auto"/>
        <w:jc w:val="center"/>
        <w:textAlignment w:val="baseline"/>
        <w:outlineLvl w:val="0"/>
        <w:rPr>
          <w:rFonts w:ascii="Times New Roman" w:eastAsia="Times New Roman" w:hAnsi="Times New Roman" w:cs="Times New Roman"/>
          <w:b/>
          <w:bCs/>
          <w:color w:val="FF0000"/>
          <w:kern w:val="36"/>
          <w:sz w:val="36"/>
          <w:szCs w:val="36"/>
          <w:lang w:eastAsia="en-US"/>
        </w:rPr>
      </w:pPr>
      <w:r w:rsidRPr="00C75A83">
        <w:rPr>
          <w:rFonts w:ascii="Times New Roman" w:eastAsia="Times New Roman" w:hAnsi="Times New Roman" w:cs="Times New Roman"/>
          <w:b/>
          <w:bCs/>
          <w:color w:val="FF0000"/>
          <w:kern w:val="36"/>
          <w:sz w:val="36"/>
          <w:szCs w:val="36"/>
          <w:lang w:eastAsia="en-US"/>
        </w:rPr>
        <w:t xml:space="preserve">ĐẠO ĐỨC HỒ CHÍ MINH THÁNG </w:t>
      </w:r>
      <w:r>
        <w:rPr>
          <w:rFonts w:ascii="Times New Roman" w:eastAsia="Times New Roman" w:hAnsi="Times New Roman" w:cs="Times New Roman"/>
          <w:b/>
          <w:bCs/>
          <w:color w:val="FF0000"/>
          <w:kern w:val="36"/>
          <w:sz w:val="36"/>
          <w:szCs w:val="36"/>
          <w:lang w:eastAsia="en-US"/>
        </w:rPr>
        <w:t>5</w:t>
      </w:r>
      <w:r w:rsidRPr="00C75A83">
        <w:rPr>
          <w:rFonts w:ascii="Times New Roman" w:eastAsia="Times New Roman" w:hAnsi="Times New Roman" w:cs="Times New Roman"/>
          <w:b/>
          <w:bCs/>
          <w:color w:val="FF0000"/>
          <w:kern w:val="36"/>
          <w:sz w:val="36"/>
          <w:szCs w:val="36"/>
          <w:lang w:eastAsia="en-US"/>
        </w:rPr>
        <w:t>/ 2023</w:t>
      </w:r>
    </w:p>
    <w:bookmarkEnd w:id="0"/>
    <w:p w14:paraId="3039EFCF" w14:textId="77777777" w:rsidR="00C75A83" w:rsidRDefault="00C75A83">
      <w:pPr>
        <w:pStyle w:val="NormalWeb"/>
        <w:shd w:val="clear" w:color="auto" w:fill="FFFFFF"/>
        <w:spacing w:beforeAutospacing="0" w:after="120" w:afterAutospacing="0"/>
        <w:jc w:val="center"/>
        <w:rPr>
          <w:rStyle w:val="Strong"/>
          <w:rFonts w:eastAsia="Helvetica"/>
          <w:b w:val="0"/>
          <w:bCs w:val="0"/>
          <w:color w:val="000000"/>
          <w:shd w:val="clear" w:color="auto" w:fill="FFFFFF"/>
        </w:rPr>
      </w:pPr>
    </w:p>
    <w:p w14:paraId="1CE7BF21" w14:textId="0A6DC562" w:rsidR="00F74B2C" w:rsidRPr="00C75A83" w:rsidRDefault="00000000" w:rsidP="00C75A83">
      <w:pPr>
        <w:pStyle w:val="NormalWeb"/>
        <w:shd w:val="clear" w:color="auto" w:fill="FFFFFF"/>
        <w:spacing w:beforeAutospacing="0" w:after="120" w:afterAutospacing="0"/>
        <w:ind w:left="-630"/>
        <w:jc w:val="center"/>
        <w:rPr>
          <w:rFonts w:ascii="Helvetica" w:eastAsia="Helvetica" w:hAnsi="Helvetica" w:cs="Helvetica"/>
          <w:color w:val="333333"/>
          <w:sz w:val="40"/>
          <w:szCs w:val="40"/>
        </w:rPr>
      </w:pPr>
      <w:r w:rsidRPr="00C75A83">
        <w:rPr>
          <w:rStyle w:val="Strong"/>
          <w:rFonts w:eastAsia="Helvetica"/>
          <w:color w:val="000000"/>
          <w:sz w:val="40"/>
          <w:szCs w:val="40"/>
          <w:shd w:val="clear" w:color="auto" w:fill="FFFFFF"/>
        </w:rPr>
        <w:t>BÁC HỒ VỚI TỔ CHỨC ĐỘI TNTP HỒ CHÍ MINH</w:t>
      </w:r>
    </w:p>
    <w:p w14:paraId="019C1CA0" w14:textId="77777777" w:rsidR="00F74B2C" w:rsidRDefault="00000000">
      <w:pPr>
        <w:pStyle w:val="NormalWeb"/>
        <w:shd w:val="clear" w:color="auto" w:fill="FFFFFF"/>
        <w:spacing w:beforeAutospacing="0" w:after="120" w:afterAutospacing="0"/>
        <w:jc w:val="center"/>
        <w:rPr>
          <w:rFonts w:ascii="Helvetica" w:eastAsia="Helvetica" w:hAnsi="Helvetica" w:cs="Helvetica"/>
          <w:color w:val="333333"/>
          <w:sz w:val="14"/>
          <w:szCs w:val="14"/>
        </w:rPr>
      </w:pPr>
      <w:r>
        <w:rPr>
          <w:rStyle w:val="Strong"/>
          <w:rFonts w:eastAsia="Helvetica"/>
          <w:color w:val="000000"/>
          <w:sz w:val="27"/>
          <w:szCs w:val="27"/>
          <w:shd w:val="clear" w:color="auto" w:fill="FFFFFF"/>
        </w:rPr>
        <w:t>​</w:t>
      </w:r>
    </w:p>
    <w:p w14:paraId="5D02CC1D" w14:textId="77777777" w:rsidR="00F74B2C" w:rsidRDefault="00000000">
      <w:pPr>
        <w:pStyle w:val="NormalWeb"/>
        <w:shd w:val="clear" w:color="auto" w:fill="FFFFFF"/>
        <w:spacing w:beforeAutospacing="0" w:after="120" w:afterAutospacing="0" w:line="340" w:lineRule="atLeast"/>
        <w:ind w:left="720" w:right="720" w:firstLine="560"/>
        <w:jc w:val="both"/>
      </w:pPr>
      <w:r>
        <w:rPr>
          <w:rFonts w:eastAsia="Helvetica"/>
          <w:color w:val="000000"/>
          <w:shd w:val="clear" w:color="auto" w:fill="FFFFFF"/>
        </w:rPr>
        <w:t>Suốt cả cuộc đời hoạt động cách mạng Bác Hồ đã dành tình thương yêu và sự quan tâm đặc biệt cho trẻ em: </w:t>
      </w:r>
      <w:r>
        <w:rPr>
          <w:rStyle w:val="Emphasis"/>
          <w:rFonts w:eastAsia="Helvetica"/>
          <w:i w:val="0"/>
          <w:iCs w:val="0"/>
          <w:color w:val="000000"/>
          <w:shd w:val="clear" w:color="auto" w:fill="FFFFFF"/>
        </w:rPr>
        <w:t>“Ai yêu Nhi đồng bằng Bác Hồ Chí Minh…”</w:t>
      </w:r>
      <w:r>
        <w:rPr>
          <w:rFonts w:eastAsia="Helvetica"/>
          <w:color w:val="000000"/>
          <w:shd w:val="clear" w:color="auto" w:fill="FFFFFF"/>
        </w:rPr>
        <w:t> Tình thương yêu của Bác dành cho trẻ em thật vô bờ bến. Tình thương đó bắt nguồn từ lý tưởng của Bác: Suốt đời phấn đấu cho sự nghiệp giải phóng dân tộc, giải phóng con người, mang lại hạnh phúc cho nhân dân. Sự quan tâm đặc biệt của Người dành cho trẻ em còn bắt nguồn từ tầm nhìn xa trong chiến lược con người:                </w:t>
      </w:r>
    </w:p>
    <w:p w14:paraId="4F5D51E5" w14:textId="77777777" w:rsidR="00F74B2C" w:rsidRDefault="00000000">
      <w:pPr>
        <w:pStyle w:val="NormalWeb"/>
        <w:shd w:val="clear" w:color="auto" w:fill="FFFFFF"/>
        <w:spacing w:beforeAutospacing="0" w:after="120" w:afterAutospacing="0" w:line="340" w:lineRule="atLeast"/>
        <w:ind w:left="720" w:right="720" w:firstLine="560"/>
        <w:jc w:val="both"/>
      </w:pPr>
      <w:r>
        <w:rPr>
          <w:rFonts w:eastAsia="Helvetica"/>
          <w:color w:val="000000"/>
          <w:shd w:val="clear" w:color="auto" w:fill="FFFFFF"/>
        </w:rPr>
        <w:t>             </w:t>
      </w:r>
      <w:r>
        <w:rPr>
          <w:rStyle w:val="Emphasis"/>
          <w:rFonts w:eastAsia="Helvetica"/>
          <w:i w:val="0"/>
          <w:iCs w:val="0"/>
          <w:color w:val="000000"/>
          <w:shd w:val="clear" w:color="auto" w:fill="FFFFFF"/>
        </w:rPr>
        <w:t>“Vì lợi ích trăm năm ta phải trồng cây</w:t>
      </w:r>
    </w:p>
    <w:p w14:paraId="4A1BAFEF" w14:textId="77777777" w:rsidR="00F74B2C" w:rsidRDefault="00000000">
      <w:pPr>
        <w:pStyle w:val="NormalWeb"/>
        <w:shd w:val="clear" w:color="auto" w:fill="FFFFFF"/>
        <w:spacing w:beforeAutospacing="0" w:after="120" w:afterAutospacing="0" w:line="340" w:lineRule="atLeast"/>
        <w:ind w:left="720" w:right="720"/>
        <w:jc w:val="center"/>
      </w:pPr>
      <w:r>
        <w:rPr>
          <w:rStyle w:val="Emphasis"/>
          <w:rFonts w:eastAsia="Helvetica"/>
          <w:i w:val="0"/>
          <w:iCs w:val="0"/>
          <w:color w:val="000000"/>
          <w:shd w:val="clear" w:color="auto" w:fill="FFFFFF"/>
        </w:rPr>
        <w:t>Vì lợi ích trăm năm ta phải trồng người”</w:t>
      </w:r>
    </w:p>
    <w:p w14:paraId="23393353" w14:textId="77777777" w:rsidR="00F74B2C" w:rsidRDefault="00000000">
      <w:pPr>
        <w:pStyle w:val="NormalWeb"/>
        <w:shd w:val="clear" w:color="auto" w:fill="FFFFFF"/>
        <w:spacing w:beforeAutospacing="0" w:after="120" w:afterAutospacing="0" w:line="340" w:lineRule="atLeast"/>
        <w:ind w:left="720" w:right="720" w:firstLine="560"/>
        <w:jc w:val="both"/>
      </w:pPr>
      <w:r>
        <w:rPr>
          <w:rFonts w:eastAsia="Helvetica"/>
          <w:color w:val="000000"/>
          <w:shd w:val="clear" w:color="auto" w:fill="FFFFFF"/>
        </w:rPr>
        <w:t>Đến ngày khai trường (9-1945) Bác lại có thư gửi các cháu học sinh. Từ đó trở đi, dù ở căn cứ kháng chiến trong núi rừng Việt Bắc cũng như khi đã về Hà Nội, hàng năm Bác đều có thư gửi cho các cháu thiếu niên nhi đồng vào dịp Tết Trung thu hoặc ngày khai trường.  </w:t>
      </w:r>
      <w:r>
        <w:rPr>
          <w:rStyle w:val="Emphasis"/>
          <w:rFonts w:eastAsia="Helvetica"/>
          <w:i w:val="0"/>
          <w:iCs w:val="0"/>
          <w:color w:val="000000"/>
          <w:shd w:val="clear" w:color="auto" w:fill="FFFFFF"/>
        </w:rPr>
        <w:t>“… Non sông việt nam có trở nên tươi đẹp hay không, dân tộc Việt Nam có bước tới đài vinh quang để sánh vai với các cường quốc năm châu hay không, chính là nhờ một phần lớn ở công học tập của các em…”</w:t>
      </w:r>
      <w:r>
        <w:rPr>
          <w:rFonts w:eastAsia="Helvetica"/>
          <w:color w:val="000000"/>
          <w:shd w:val="clear" w:color="auto" w:fill="FFFFFF"/>
        </w:rPr>
        <w:t>  Nhân dịp kỉ niệm 20 năm ngày thành lập Đội thiếu niên tiền phong (15/5/1941 – 15/5/1961), Bác đã có thư gửi Thiếu niên nhi đồng toàn quốc đăng trên báo Nhân dân số 2610 ngày 14-5-1961. Trong thư Bác đã đề ra 5 điều cho các cháu thực hiện. Từ đó </w:t>
      </w:r>
      <w:r>
        <w:rPr>
          <w:rStyle w:val="Emphasis"/>
          <w:rFonts w:eastAsia="Helvetica"/>
          <w:i w:val="0"/>
          <w:iCs w:val="0"/>
          <w:color w:val="000000"/>
          <w:shd w:val="clear" w:color="auto" w:fill="FFFFFF"/>
        </w:rPr>
        <w:t>“Năm điều Bác Hồ dạy”</w:t>
      </w:r>
      <w:r>
        <w:rPr>
          <w:rFonts w:eastAsia="Helvetica"/>
          <w:color w:val="000000"/>
          <w:shd w:val="clear" w:color="auto" w:fill="FFFFFF"/>
        </w:rPr>
        <w:t> được các thế hệ thiếu niên nhi đồng cả nước tiếp nhận làm nội dung cơ bản để phấn đấu rèn luyện trở thành </w:t>
      </w:r>
      <w:r>
        <w:rPr>
          <w:rStyle w:val="Emphasis"/>
          <w:rFonts w:eastAsia="Helvetica"/>
          <w:i w:val="0"/>
          <w:iCs w:val="0"/>
          <w:color w:val="000000"/>
          <w:shd w:val="clear" w:color="auto" w:fill="FFFFFF"/>
        </w:rPr>
        <w:t>“Cháu ngoan Bác Hồ”.</w:t>
      </w:r>
    </w:p>
    <w:p w14:paraId="6472C646" w14:textId="77777777" w:rsidR="00F74B2C" w:rsidRDefault="00000000">
      <w:pPr>
        <w:pStyle w:val="NormalWeb"/>
        <w:shd w:val="clear" w:color="auto" w:fill="FFFFFF"/>
        <w:spacing w:beforeAutospacing="0" w:after="120" w:afterAutospacing="0" w:line="340" w:lineRule="atLeast"/>
        <w:ind w:left="720" w:right="720" w:firstLine="560"/>
        <w:jc w:val="both"/>
      </w:pPr>
      <w:r>
        <w:rPr>
          <w:rFonts w:eastAsia="Helvetica"/>
          <w:color w:val="000000"/>
          <w:shd w:val="clear" w:color="auto" w:fill="FFFFFF"/>
        </w:rPr>
        <w:t xml:space="preserve">Bác Hồ với việc thành lập Đội TNTP Hồ Chí Minh Đội TNTP Hồ Chí Minh được thành lập theo nhu cầu tất yếu của lịch sử đất nước, bởi lẽ lịch sử Đội TNTP Hồ Chí Minh và phong trào thiếu nhi Việt Nam là bộ phận hữu cơ trong lịch sử dân tộc, lịch sử Đảng Cộng sản Việt Nam, và lịch sử Đoàn TNCS Hồ Chí Minh. Ngày 15 tháng 5 năm 1941, Đội Nhi đồng cứu quốc ra đời nhằm tập hợp thiếu nhi vào một tổ chức thống nhất từ Trung ương đến từng địa phương dưới sự hướng dẫn, phụ trách của Đoàn Thanh niên, giáo dục các em theo tinh thần cách mạng và coi các em là một lực lượng cách mạng. Đội TNTP Hồ Chí Minh thành lập cho thấy thiếu niên, nhi đồng đã có tổ chức của mình, </w:t>
      </w:r>
      <w:proofErr w:type="gramStart"/>
      <w:r>
        <w:rPr>
          <w:rFonts w:eastAsia="Helvetica"/>
          <w:color w:val="000000"/>
          <w:shd w:val="clear" w:color="auto" w:fill="FFFFFF"/>
        </w:rPr>
        <w:t>có  Điều</w:t>
      </w:r>
      <w:proofErr w:type="gramEnd"/>
      <w:r>
        <w:rPr>
          <w:rFonts w:eastAsia="Helvetica"/>
          <w:color w:val="000000"/>
          <w:shd w:val="clear" w:color="auto" w:fill="FFFFFF"/>
        </w:rPr>
        <w:t xml:space="preserve"> lệ và nguyên tắc hoạt động riêng của tổ chức mình. Tổ chức Đội được thành lập có vai trò to lớn trong việc hình thành và phát triển </w:t>
      </w:r>
      <w:r>
        <w:rPr>
          <w:rFonts w:eastAsia="Helvetica"/>
          <w:color w:val="000000"/>
          <w:shd w:val="clear" w:color="auto" w:fill="FFFFFF"/>
        </w:rPr>
        <w:lastRenderedPageBreak/>
        <w:t>toàn diện nhân cách của thiếu niên nhi đồng. Việc thành lập Đội TNTP Hồ Chí Minh còn có tầm quan trọng vì tập hợp các em trong cùng độ tuổi thiếu niên nhi đồng, như vậy các em có cùng chung về mặt tâm lí, yêu thích hoạt động cùng nhau học hỏi, được rèn luyện và trưởng thành. Trên tinh thần </w:t>
      </w:r>
      <w:r>
        <w:rPr>
          <w:rStyle w:val="Emphasis"/>
          <w:rFonts w:eastAsia="Helvetica"/>
          <w:i w:val="0"/>
          <w:iCs w:val="0"/>
          <w:color w:val="000000"/>
          <w:shd w:val="clear" w:color="auto" w:fill="FFFFFF"/>
        </w:rPr>
        <w:t>“Tuổi nhỏ làm việc nhỏ”</w:t>
      </w:r>
      <w:r>
        <w:rPr>
          <w:rFonts w:eastAsia="Helvetica"/>
          <w:color w:val="000000"/>
          <w:shd w:val="clear" w:color="auto" w:fill="FFFFFF"/>
        </w:rPr>
        <w:t> và cũng là phù hợp với lứa tuổi, Đội Nhi đồng cứu quốc có nhiệm vụ: Làm giao thông liên lạc, canh gác bảo vệ các cuộc họp của Đảng, là lực lượng dự bị đánh Tây đuổi Nhật. Ngày 15/5/1941 trở thành mốc son sáng chói trong lịch sử vẻ vang của Đội TNTP Hồ Chí Minh. </w:t>
      </w:r>
    </w:p>
    <w:p w14:paraId="222D6471" w14:textId="77777777" w:rsidR="00F74B2C" w:rsidRDefault="00000000">
      <w:pPr>
        <w:pStyle w:val="NormalWeb"/>
        <w:shd w:val="clear" w:color="auto" w:fill="FFFFFF"/>
        <w:spacing w:beforeAutospacing="0" w:after="120" w:afterAutospacing="0" w:line="340" w:lineRule="atLeast"/>
        <w:ind w:left="720" w:right="720" w:firstLine="560"/>
        <w:jc w:val="both"/>
      </w:pPr>
      <w:r>
        <w:rPr>
          <w:rFonts w:eastAsia="Helvetica"/>
          <w:color w:val="000000"/>
          <w:shd w:val="clear" w:color="auto" w:fill="FFFFFF"/>
        </w:rPr>
        <w:t xml:space="preserve">Lớn mạnh cùng lịch sử dân tộc, tổ chức Đội đã từng bước được xây dựng và phát triển, đã có nhiều gương chiến đấu hi sinh dũng cảm của thiếu nhi mãi mãi làm đẹp trang sử Đội ta. Tháng 2 năm 1948, Bác Hồ gửi thư cho các cháu nói về nội dung, ý nghĩa và cách tổ </w:t>
      </w:r>
      <w:proofErr w:type="gramStart"/>
      <w:r>
        <w:rPr>
          <w:rFonts w:eastAsia="Helvetica"/>
          <w:color w:val="000000"/>
          <w:shd w:val="clear" w:color="auto" w:fill="FFFFFF"/>
        </w:rPr>
        <w:t>chức  </w:t>
      </w:r>
      <w:r>
        <w:rPr>
          <w:rStyle w:val="Emphasis"/>
          <w:rFonts w:eastAsia="Helvetica"/>
          <w:i w:val="0"/>
          <w:iCs w:val="0"/>
          <w:color w:val="000000"/>
          <w:shd w:val="clear" w:color="auto" w:fill="FFFFFF"/>
        </w:rPr>
        <w:t>“</w:t>
      </w:r>
      <w:proofErr w:type="gramEnd"/>
      <w:r>
        <w:rPr>
          <w:rStyle w:val="Emphasis"/>
          <w:rFonts w:eastAsia="Helvetica"/>
          <w:i w:val="0"/>
          <w:iCs w:val="0"/>
          <w:color w:val="000000"/>
          <w:shd w:val="clear" w:color="auto" w:fill="FFFFFF"/>
        </w:rPr>
        <w:t>Phong trào Trần Quốc Toản”</w:t>
      </w:r>
      <w:r>
        <w:rPr>
          <w:rFonts w:eastAsia="Helvetica"/>
          <w:color w:val="000000"/>
          <w:shd w:val="clear" w:color="auto" w:fill="FFFFFF"/>
        </w:rPr>
        <w:t> nhằm động viên khuyến khích thiếu nhi thi đua học tập và giúp đỡ đồng bào, trước hết là các gia đình bộ đội, neo đơn, thương binh, liệt sĩ... Phong trào nhanh chóng phát triển rộng khắp. Như vậy, sau những năm kháng chiến chống thực dân Pháp đầy gian khổ, hi sinh, tổ chức Đội đã thực sự trưởng thành về mọi mặt với bao chiến công. Nhiều tập thể của đội viên đã được khen thưởng, xứng đáng với niềm tin yêu sâu sắc của Đảng, Nhà nước, Bác Hồ và nhân dân.</w:t>
      </w:r>
    </w:p>
    <w:p w14:paraId="427303F0" w14:textId="77777777" w:rsidR="00F74B2C" w:rsidRDefault="00000000">
      <w:pPr>
        <w:pStyle w:val="NormalWeb"/>
        <w:shd w:val="clear" w:color="auto" w:fill="FFFFFF"/>
        <w:spacing w:beforeAutospacing="0" w:after="120" w:afterAutospacing="0" w:line="340" w:lineRule="atLeast"/>
        <w:ind w:left="720" w:right="720" w:firstLine="560"/>
        <w:jc w:val="both"/>
      </w:pPr>
      <w:r>
        <w:rPr>
          <w:rFonts w:eastAsia="Helvetica"/>
          <w:color w:val="000000"/>
          <w:shd w:val="clear" w:color="auto" w:fill="FFFFFF"/>
        </w:rPr>
        <w:t> Ngày 01/6/ 1954, ở Việt Bắc, tờ báo </w:t>
      </w:r>
      <w:r>
        <w:rPr>
          <w:rStyle w:val="Emphasis"/>
          <w:rFonts w:eastAsia="Helvetica"/>
          <w:i w:val="0"/>
          <w:iCs w:val="0"/>
          <w:color w:val="000000"/>
          <w:shd w:val="clear" w:color="auto" w:fill="FFFFFF"/>
        </w:rPr>
        <w:t>“Tiền phong Thiếu niên”</w:t>
      </w:r>
      <w:r>
        <w:rPr>
          <w:rFonts w:eastAsia="Helvetica"/>
          <w:color w:val="000000"/>
          <w:shd w:val="clear" w:color="auto" w:fill="FFFFFF"/>
        </w:rPr>
        <w:t> của Đội ra đời, tiền thân của báo </w:t>
      </w:r>
      <w:r>
        <w:rPr>
          <w:rStyle w:val="Emphasis"/>
          <w:rFonts w:eastAsia="Helvetica"/>
          <w:i w:val="0"/>
          <w:iCs w:val="0"/>
          <w:color w:val="000000"/>
          <w:shd w:val="clear" w:color="auto" w:fill="FFFFFF"/>
        </w:rPr>
        <w:t>“Thiếu niên tiền phong”</w:t>
      </w:r>
      <w:r>
        <w:rPr>
          <w:rFonts w:eastAsia="Helvetica"/>
          <w:color w:val="000000"/>
          <w:shd w:val="clear" w:color="auto" w:fill="FFFFFF"/>
        </w:rPr>
        <w:t> ngày nay. Tờ báo là tiếng nói của thiếu niên, nhi đồng nêu các phong trào của Đội và phong trào thiếu nhi VN, nhằm hướng các em vào những hoạt động có ích, góp phần giáo dục và bồi dưỡng nhân cách, đạo đức và trách nhiệm xã hội cho các em. Năm 1961, nhân dịp kỉ niệm lần thứ 20 ngày thành lập Đội TNTP Việt Nam (15/5/1941- 15/5/1961), Bác Hồ đã gửi thư cho thiếu nhi cả nước và căn dặn các em 5 điều:</w:t>
      </w:r>
    </w:p>
    <w:p w14:paraId="516AF391" w14:textId="77777777" w:rsidR="00F74B2C" w:rsidRDefault="00000000">
      <w:pPr>
        <w:pStyle w:val="NormalWeb"/>
        <w:shd w:val="clear" w:color="auto" w:fill="FFFFFF"/>
        <w:spacing w:beforeAutospacing="0" w:after="120" w:afterAutospacing="0" w:line="340" w:lineRule="atLeast"/>
        <w:ind w:left="720" w:right="720" w:firstLine="3080"/>
        <w:jc w:val="both"/>
      </w:pPr>
      <w:r>
        <w:rPr>
          <w:rStyle w:val="Emphasis"/>
          <w:rFonts w:eastAsia="Helvetica"/>
          <w:i w:val="0"/>
          <w:iCs w:val="0"/>
          <w:color w:val="000000"/>
          <w:shd w:val="clear" w:color="auto" w:fill="FFFFFF"/>
        </w:rPr>
        <w:t> “Yêu Tổ quốc, yêu đồng bào</w:t>
      </w:r>
    </w:p>
    <w:p w14:paraId="0F0ED24D" w14:textId="77777777" w:rsidR="00F74B2C" w:rsidRDefault="00000000">
      <w:pPr>
        <w:pStyle w:val="NormalWeb"/>
        <w:shd w:val="clear" w:color="auto" w:fill="FFFFFF"/>
        <w:spacing w:beforeAutospacing="0" w:after="120" w:afterAutospacing="0" w:line="340" w:lineRule="atLeast"/>
        <w:ind w:left="720" w:right="720" w:firstLine="3080"/>
        <w:jc w:val="both"/>
      </w:pPr>
      <w:r>
        <w:rPr>
          <w:rStyle w:val="Emphasis"/>
          <w:rFonts w:eastAsia="Helvetica"/>
          <w:i w:val="0"/>
          <w:iCs w:val="0"/>
          <w:color w:val="000000"/>
          <w:shd w:val="clear" w:color="auto" w:fill="FFFFFF"/>
        </w:rPr>
        <w:t> Học tập tốt, lao động tốt</w:t>
      </w:r>
    </w:p>
    <w:p w14:paraId="46A69888" w14:textId="77777777" w:rsidR="00F74B2C" w:rsidRDefault="00000000">
      <w:pPr>
        <w:pStyle w:val="NormalWeb"/>
        <w:shd w:val="clear" w:color="auto" w:fill="FFFFFF"/>
        <w:spacing w:beforeAutospacing="0" w:after="120" w:afterAutospacing="0" w:line="340" w:lineRule="atLeast"/>
        <w:ind w:left="720" w:right="720" w:firstLine="3080"/>
        <w:jc w:val="both"/>
      </w:pPr>
      <w:r>
        <w:rPr>
          <w:rStyle w:val="Emphasis"/>
          <w:rFonts w:eastAsia="Helvetica"/>
          <w:i w:val="0"/>
          <w:iCs w:val="0"/>
          <w:color w:val="000000"/>
          <w:shd w:val="clear" w:color="auto" w:fill="FFFFFF"/>
        </w:rPr>
        <w:t>Đoàn kết tốt, kỉ luật tốt</w:t>
      </w:r>
    </w:p>
    <w:p w14:paraId="00367AF8" w14:textId="77777777" w:rsidR="00F74B2C" w:rsidRDefault="00000000">
      <w:pPr>
        <w:pStyle w:val="NormalWeb"/>
        <w:shd w:val="clear" w:color="auto" w:fill="FFFFFF"/>
        <w:spacing w:beforeAutospacing="0" w:after="120" w:afterAutospacing="0" w:line="340" w:lineRule="atLeast"/>
        <w:ind w:left="720" w:right="720" w:firstLine="3080"/>
        <w:jc w:val="both"/>
      </w:pPr>
      <w:r>
        <w:rPr>
          <w:rStyle w:val="Emphasis"/>
          <w:rFonts w:eastAsia="Helvetica"/>
          <w:i w:val="0"/>
          <w:iCs w:val="0"/>
          <w:color w:val="000000"/>
          <w:shd w:val="clear" w:color="auto" w:fill="FFFFFF"/>
        </w:rPr>
        <w:t>Giữ gìn vệ sinh thật tốt</w:t>
      </w:r>
    </w:p>
    <w:p w14:paraId="45181C3D" w14:textId="77777777" w:rsidR="00F74B2C" w:rsidRDefault="00000000">
      <w:pPr>
        <w:pStyle w:val="NormalWeb"/>
        <w:shd w:val="clear" w:color="auto" w:fill="FFFFFF"/>
        <w:spacing w:beforeAutospacing="0" w:after="120" w:afterAutospacing="0" w:line="340" w:lineRule="atLeast"/>
        <w:ind w:left="720" w:right="720" w:firstLine="3080"/>
        <w:jc w:val="both"/>
      </w:pPr>
      <w:r>
        <w:rPr>
          <w:rStyle w:val="Emphasis"/>
          <w:rFonts w:eastAsia="Helvetica"/>
          <w:i w:val="0"/>
          <w:iCs w:val="0"/>
          <w:color w:val="000000"/>
          <w:shd w:val="clear" w:color="auto" w:fill="FFFFFF"/>
        </w:rPr>
        <w:t>Khiêm tốn thật thà dũng cảm”.</w:t>
      </w:r>
    </w:p>
    <w:p w14:paraId="49002714" w14:textId="77777777" w:rsidR="00F74B2C" w:rsidRDefault="00000000">
      <w:pPr>
        <w:pStyle w:val="NormalWeb"/>
        <w:shd w:val="clear" w:color="auto" w:fill="FFFFFF"/>
        <w:spacing w:beforeAutospacing="0" w:after="120" w:afterAutospacing="0" w:line="340" w:lineRule="atLeast"/>
        <w:ind w:left="720" w:right="720" w:firstLine="560"/>
        <w:jc w:val="both"/>
      </w:pPr>
      <w:r>
        <w:rPr>
          <w:rFonts w:eastAsia="Helvetica"/>
          <w:color w:val="000000"/>
          <w:shd w:val="clear" w:color="auto" w:fill="FFFFFF"/>
        </w:rPr>
        <w:t>  5 điều Bác Hồ dạy từ đó đã trở thành niềm tin, sức mạnh, niềm vui, phương hướng cho mọi hoạt động của Đội. Những điển hình tốt, những gương mặt tiêu biểu, những việc làm mang nếp sống của người lao động mới xuất hiện và tươi nở rực rỡ như hoa mùa xuân. Nhiều tập thể, cá nhân tham gia công tác Đội xuất sắc.  Ngày 2 tháng 9 năm 1969, Bác Hồ vĩnh viễn ra đi, để lại cho thiếu niên nhi đồng cả nước </w:t>
      </w:r>
      <w:r>
        <w:rPr>
          <w:rStyle w:val="Emphasis"/>
          <w:rFonts w:eastAsia="Helvetica"/>
          <w:i w:val="0"/>
          <w:iCs w:val="0"/>
          <w:color w:val="000000"/>
          <w:shd w:val="clear" w:color="auto" w:fill="FFFFFF"/>
        </w:rPr>
        <w:t>“muôn vàn tình thương yêu”.</w:t>
      </w:r>
      <w:r>
        <w:rPr>
          <w:rFonts w:eastAsia="Helvetica"/>
          <w:color w:val="000000"/>
          <w:shd w:val="clear" w:color="auto" w:fill="FFFFFF"/>
        </w:rPr>
        <w:t xml:space="preserve"> Trung ương </w:t>
      </w:r>
      <w:r>
        <w:rPr>
          <w:rFonts w:eastAsia="Helvetica"/>
          <w:color w:val="000000"/>
          <w:shd w:val="clear" w:color="auto" w:fill="FFFFFF"/>
        </w:rPr>
        <w:lastRenderedPageBreak/>
        <w:t>Đoàn thay mặt tuổi trẻ cả nước đề nghị Trung ương Đảng cho Đoàn, Đội được mang tên Bác. Thể theo nguyện vọng của tuổi trẻ, ngày 30/ 01/</w:t>
      </w:r>
      <w:proofErr w:type="gramStart"/>
      <w:r>
        <w:rPr>
          <w:rFonts w:eastAsia="Helvetica"/>
          <w:color w:val="000000"/>
          <w:shd w:val="clear" w:color="auto" w:fill="FFFFFF"/>
        </w:rPr>
        <w:t>1970,  Đội</w:t>
      </w:r>
      <w:proofErr w:type="gramEnd"/>
      <w:r>
        <w:rPr>
          <w:rFonts w:eastAsia="Helvetica"/>
          <w:color w:val="000000"/>
          <w:shd w:val="clear" w:color="auto" w:fill="FFFFFF"/>
        </w:rPr>
        <w:t xml:space="preserve"> được mang tên Bác Hồ vĩ đại: </w:t>
      </w:r>
      <w:r>
        <w:rPr>
          <w:rStyle w:val="Emphasis"/>
          <w:rFonts w:eastAsia="Helvetica"/>
          <w:i w:val="0"/>
          <w:iCs w:val="0"/>
          <w:color w:val="000000"/>
          <w:shd w:val="clear" w:color="auto" w:fill="FFFFFF"/>
        </w:rPr>
        <w:t>“Đội TNTP Hồ Chí Minh”.</w:t>
      </w:r>
    </w:p>
    <w:p w14:paraId="25E8071B" w14:textId="77777777" w:rsidR="00F74B2C" w:rsidRDefault="00000000">
      <w:pPr>
        <w:pStyle w:val="NormalWeb"/>
        <w:shd w:val="clear" w:color="auto" w:fill="FFFFFF"/>
        <w:spacing w:beforeAutospacing="0" w:afterAutospacing="0" w:line="340" w:lineRule="atLeast"/>
        <w:ind w:left="720" w:right="720" w:firstLine="560"/>
        <w:jc w:val="both"/>
      </w:pPr>
      <w:r>
        <w:rPr>
          <w:rFonts w:eastAsia="Helvetica"/>
          <w:color w:val="000000"/>
          <w:shd w:val="clear" w:color="auto" w:fill="FFFFFF"/>
        </w:rPr>
        <w:t xml:space="preserve">Hưởng ứng lời kêu gọi của Đảng và Đoàn, lớp lớp đội viên cả hai miền Bắc Nam không ngại khó khăn, gian khổ hi sinh, phấn đấu trên tất cả các mặt học tập, lao động, chiến đấu, xây dựng Đội, góp phần làm nên thắng lợi vĩ đại của dân tộc Việt Nam vào mùa xuân năm 1975. Thực hiện theo năm điều Bác Hồ dạy, Đội TNTP Hồ Chí Minh hoàn thành nhiệm vụ trên các mặt hoạt động phấn đấu trở thành con ngoan trò giỏi, cháu ngoan Bác Hồ. Xây dựng tổ chức Đội ngày càng phát triển. Đội viên Liên đội THPT Trại Cau xin hứa quyết tâm học tập, rèn luyện để sẵn sàng kế tục sự nghiệp vinh quang của Đảng, Bác Hồ, góp phần tích cực vào phong </w:t>
      </w:r>
      <w:proofErr w:type="gramStart"/>
      <w:r>
        <w:rPr>
          <w:rFonts w:eastAsia="Helvetica"/>
          <w:color w:val="000000"/>
          <w:shd w:val="clear" w:color="auto" w:fill="FFFFFF"/>
        </w:rPr>
        <w:t>trào  xây</w:t>
      </w:r>
      <w:proofErr w:type="gramEnd"/>
      <w:r>
        <w:rPr>
          <w:rFonts w:eastAsia="Helvetica"/>
          <w:color w:val="000000"/>
          <w:shd w:val="clear" w:color="auto" w:fill="FFFFFF"/>
        </w:rPr>
        <w:t xml:space="preserve"> dựng và phát triển tổ chức Đội TNTP Hồ Chí Minh ngày càng lớn mạnh hơn.</w:t>
      </w:r>
    </w:p>
    <w:p w14:paraId="51654C4F" w14:textId="77777777" w:rsidR="00F74B2C" w:rsidRDefault="00F74B2C"/>
    <w:sectPr w:rsidR="00F74B2C" w:rsidSect="00C75A83">
      <w:pgSz w:w="11906" w:h="16838"/>
      <w:pgMar w:top="1440" w:right="11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115C0C"/>
    <w:rsid w:val="00C75A83"/>
    <w:rsid w:val="00F74B2C"/>
    <w:rsid w:val="1211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7F03E"/>
  <w15:docId w15:val="{08CD8D41-4478-4929-8616-DE7E7A42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Xuân Anh</cp:lastModifiedBy>
  <cp:revision>2</cp:revision>
  <dcterms:created xsi:type="dcterms:W3CDTF">2023-05-09T22:42:00Z</dcterms:created>
  <dcterms:modified xsi:type="dcterms:W3CDTF">2023-08-10T11:08:00Z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45BF2C2423054E419683444D2E1906DE</vt:lpwstr>
  </property>
</Properties>
</file>